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0601" w14:textId="77777777" w:rsidR="00B02CAE" w:rsidRPr="00E8345C" w:rsidRDefault="00405FB1" w:rsidP="00CC02BB">
      <w:pPr>
        <w:spacing w:line="240" w:lineRule="auto"/>
        <w:rPr>
          <w:color w:val="7030A0"/>
        </w:rPr>
      </w:pPr>
      <w:r w:rsidRPr="008C775B">
        <w:rPr>
          <w:b/>
        </w:rPr>
        <w:t>Requi</w:t>
      </w:r>
      <w:r w:rsidR="00B02CAE" w:rsidRPr="008C775B">
        <w:rPr>
          <w:b/>
        </w:rPr>
        <w:t>rement:</w:t>
      </w:r>
      <w:r w:rsidR="00B02CAE">
        <w:t xml:space="preserve">  Complete a minimum of </w:t>
      </w:r>
      <w:r w:rsidR="00954860">
        <w:t xml:space="preserve">three </w:t>
      </w:r>
      <w:r w:rsidR="00B02CAE">
        <w:t xml:space="preserve">methods </w:t>
      </w:r>
      <w:r w:rsidRPr="00624B5B">
        <w:t>courses</w:t>
      </w:r>
      <w:r w:rsidR="00B02CAE">
        <w:t>.  At least two</w:t>
      </w:r>
      <w:r w:rsidR="00954860">
        <w:t xml:space="preserve"> </w:t>
      </w:r>
      <w:r w:rsidR="00B02CAE">
        <w:t xml:space="preserve">courses must be numerically graded with a minimum grade of 3.0 and at least one </w:t>
      </w:r>
      <w:r w:rsidR="00954860">
        <w:t xml:space="preserve">course </w:t>
      </w:r>
      <w:r w:rsidR="00B02CAE">
        <w:t xml:space="preserve">must be </w:t>
      </w:r>
      <w:r w:rsidR="00954860" w:rsidRPr="00E8345C">
        <w:rPr>
          <w:b/>
          <w:color w:val="7030A0"/>
        </w:rPr>
        <w:t>*</w:t>
      </w:r>
      <w:r w:rsidR="00B02CAE" w:rsidRPr="00E8345C">
        <w:rPr>
          <w:color w:val="7030A0"/>
        </w:rPr>
        <w:t xml:space="preserve">qualitative or mixed methods content.        </w:t>
      </w:r>
    </w:p>
    <w:p w14:paraId="62DA2702" w14:textId="77777777" w:rsidR="00B02CAE" w:rsidRDefault="00926585" w:rsidP="00CC02BB">
      <w:pPr>
        <w:spacing w:line="240" w:lineRule="auto"/>
        <w:rPr>
          <w:rFonts w:cs="Arial"/>
          <w:color w:val="000000"/>
          <w:shd w:val="clear" w:color="auto" w:fill="FFFFFF"/>
        </w:rPr>
      </w:pPr>
      <w:r w:rsidRPr="00926585">
        <w:rPr>
          <w:b/>
        </w:rPr>
        <w:t>Definition</w:t>
      </w:r>
      <w:r>
        <w:t xml:space="preserve">:  </w:t>
      </w:r>
      <w:r w:rsidR="00B02CAE">
        <w:t xml:space="preserve">Methods Courses explain how something </w:t>
      </w:r>
      <w:proofErr w:type="gramStart"/>
      <w:r w:rsidR="00B02CAE">
        <w:t>is done</w:t>
      </w:r>
      <w:proofErr w:type="gramEnd"/>
      <w:r w:rsidR="00B02CAE">
        <w:t xml:space="preserve">.  </w:t>
      </w:r>
      <w:r w:rsidR="00405FB1" w:rsidRPr="00624B5B">
        <w:t>The Ox</w:t>
      </w:r>
      <w:r w:rsidR="000706A5">
        <w:t xml:space="preserve">ford Dictionary defines </w:t>
      </w:r>
      <w:r w:rsidR="00933B60">
        <w:t>a method</w:t>
      </w:r>
      <w:r w:rsidR="00405FB1" w:rsidRPr="00624B5B">
        <w:t xml:space="preserve"> as</w:t>
      </w:r>
      <w:r>
        <w:t xml:space="preserve"> “</w:t>
      </w:r>
      <w:r w:rsidR="00933B60" w:rsidRPr="00933B60">
        <w:rPr>
          <w:rFonts w:cs="Arial"/>
          <w:color w:val="000000"/>
          <w:shd w:val="clear" w:color="auto" w:fill="FFFFFF"/>
        </w:rPr>
        <w:t xml:space="preserve">A particular form of procedure for accomplishing or </w:t>
      </w:r>
      <w:r w:rsidR="00933B60">
        <w:rPr>
          <w:rFonts w:cs="Arial"/>
          <w:color w:val="000000"/>
          <w:shd w:val="clear" w:color="auto" w:fill="FFFFFF"/>
        </w:rPr>
        <w:t>approaching something.</w:t>
      </w:r>
      <w:r>
        <w:rPr>
          <w:rFonts w:cs="Arial"/>
          <w:color w:val="000000"/>
          <w:shd w:val="clear" w:color="auto" w:fill="FFFFFF"/>
        </w:rPr>
        <w:t xml:space="preserve">” </w:t>
      </w:r>
      <w:r w:rsidR="00933B60">
        <w:rPr>
          <w:rFonts w:cs="Arial"/>
          <w:color w:val="000000"/>
          <w:shd w:val="clear" w:color="auto" w:fill="FFFFFF"/>
        </w:rPr>
        <w:t xml:space="preserve">  </w:t>
      </w:r>
    </w:p>
    <w:p w14:paraId="66175EFA" w14:textId="77777777" w:rsidR="008C775B" w:rsidRPr="00933B60" w:rsidRDefault="008C775B" w:rsidP="00CC02BB">
      <w:pPr>
        <w:spacing w:line="240" w:lineRule="auto"/>
      </w:pPr>
      <w:r w:rsidRPr="008C775B">
        <w:rPr>
          <w:b/>
        </w:rPr>
        <w:t>Notes:</w:t>
      </w:r>
      <w:r>
        <w:t xml:space="preserve">  1) This list is not inclusive.  If the course you want to take is not listed, please check with the PhD Assistant Director </w:t>
      </w:r>
      <w:r w:rsidRPr="0026133F">
        <w:rPr>
          <w:u w:val="single"/>
        </w:rPr>
        <w:t>before</w:t>
      </w:r>
      <w:r>
        <w:t xml:space="preserve"> enrolling and 2) CS&amp;SS and EDPSY are typically methods courses.    </w:t>
      </w:r>
    </w:p>
    <w:p w14:paraId="29A38233" w14:textId="22F7685A" w:rsidR="00BC2AFF" w:rsidRPr="00180D6F" w:rsidRDefault="00837503" w:rsidP="00CC02BB">
      <w:pPr>
        <w:spacing w:line="240" w:lineRule="auto"/>
        <w:rPr>
          <w:color w:val="7030A0"/>
        </w:rPr>
      </w:pPr>
      <w:hyperlink r:id="rId6" w:history="1">
        <w:r w:rsidR="00BC2AFF" w:rsidRPr="00E8345C">
          <w:rPr>
            <w:rStyle w:val="Hyperlink"/>
            <w:color w:val="7030A0"/>
          </w:rPr>
          <w:t>BH 527</w:t>
        </w:r>
      </w:hyperlink>
      <w:r w:rsidR="00E8345C" w:rsidRPr="00E8345C">
        <w:rPr>
          <w:rStyle w:val="Hyperlink"/>
          <w:color w:val="7030A0"/>
        </w:rPr>
        <w:t>*</w:t>
      </w:r>
      <w:r w:rsidR="00BC2AFF" w:rsidRPr="00E8345C">
        <w:rPr>
          <w:color w:val="7030A0"/>
        </w:rPr>
        <w:t xml:space="preserve"> </w:t>
      </w:r>
      <w:r w:rsidR="00180D6F">
        <w:rPr>
          <w:color w:val="7030A0"/>
        </w:rPr>
        <w:t>-</w:t>
      </w:r>
      <w:r w:rsidR="00781FDC" w:rsidRPr="00E8345C">
        <w:rPr>
          <w:color w:val="7030A0"/>
        </w:rPr>
        <w:t xml:space="preserve"> </w:t>
      </w:r>
      <w:bookmarkStart w:id="0" w:name="bh527"/>
      <w:r w:rsidR="00781FDC" w:rsidRPr="00E8345C">
        <w:rPr>
          <w:b/>
          <w:bCs/>
          <w:color w:val="7030A0"/>
          <w:shd w:val="clear" w:color="auto" w:fill="FFFFFF"/>
        </w:rPr>
        <w:t>Research Methods in Bioethics (3)</w:t>
      </w:r>
      <w:r w:rsidR="00781FDC" w:rsidRPr="00E8345C">
        <w:rPr>
          <w:color w:val="7030A0"/>
          <w:shd w:val="clear" w:color="auto" w:fill="FFFFFF"/>
        </w:rPr>
        <w:br/>
      </w:r>
      <w:r w:rsidR="00781FDC" w:rsidRPr="00781FDC">
        <w:rPr>
          <w:color w:val="000000"/>
          <w:shd w:val="clear" w:color="auto" w:fill="FFFFFF"/>
        </w:rPr>
        <w:t xml:space="preserve">Introduces the range of methods available for conducting research in bioethics, including both normative and empirical approaches using quantitative and qualitative methods. Students formulate research questions and explore how the application of these approaches generates different research results and products. </w:t>
      </w:r>
      <w:r w:rsidR="00546894">
        <w:rPr>
          <w:color w:val="000000"/>
          <w:shd w:val="clear" w:color="auto" w:fill="FFFFFF"/>
        </w:rPr>
        <w:t xml:space="preserve"> </w:t>
      </w:r>
      <w:r w:rsidR="00781FDC" w:rsidRPr="00781FDC">
        <w:rPr>
          <w:color w:val="000000"/>
          <w:shd w:val="clear" w:color="auto" w:fill="FFFFFF"/>
        </w:rPr>
        <w:t>Offered: Sp.</w:t>
      </w:r>
      <w:bookmarkEnd w:id="0"/>
    </w:p>
    <w:p w14:paraId="00C6AF28" w14:textId="77777777" w:rsidR="00BC2AFF" w:rsidRPr="00781FDC" w:rsidRDefault="00837503" w:rsidP="00CC02BB">
      <w:pPr>
        <w:spacing w:line="240" w:lineRule="auto"/>
      </w:pPr>
      <w:hyperlink r:id="rId7" w:history="1">
        <w:r w:rsidR="00BC2AFF" w:rsidRPr="00781FDC">
          <w:rPr>
            <w:rStyle w:val="Hyperlink"/>
          </w:rPr>
          <w:t>BH 548</w:t>
        </w:r>
      </w:hyperlink>
      <w:bookmarkStart w:id="1" w:name="bh548"/>
      <w:r w:rsidR="00781FDC">
        <w:t xml:space="preserve"> - </w:t>
      </w:r>
      <w:r w:rsidR="00781FDC" w:rsidRPr="00781FDC">
        <w:rPr>
          <w:b/>
          <w:bCs/>
          <w:color w:val="000000"/>
          <w:shd w:val="clear" w:color="auto" w:fill="FFFFFF"/>
        </w:rPr>
        <w:t>Methods in Clinical Ethics (3)</w:t>
      </w:r>
      <w:r w:rsidR="00781FDC" w:rsidRPr="00781FDC">
        <w:rPr>
          <w:rStyle w:val="apple-converted-space"/>
          <w:i/>
          <w:iCs/>
          <w:color w:val="000000"/>
          <w:shd w:val="clear" w:color="auto" w:fill="FFFFFF"/>
        </w:rPr>
        <w:t> </w:t>
      </w:r>
      <w:r w:rsidR="00781FDC" w:rsidRPr="00781FDC">
        <w:rPr>
          <w:color w:val="000000"/>
          <w:shd w:val="clear" w:color="auto" w:fill="FFFFFF"/>
        </w:rPr>
        <w:br/>
      </w:r>
      <w:proofErr w:type="gramStart"/>
      <w:r w:rsidR="00781FDC" w:rsidRPr="00781FDC">
        <w:rPr>
          <w:color w:val="000000"/>
          <w:shd w:val="clear" w:color="auto" w:fill="FFFFFF"/>
        </w:rPr>
        <w:t>Introduces</w:t>
      </w:r>
      <w:proofErr w:type="gramEnd"/>
      <w:r w:rsidR="00781FDC" w:rsidRPr="00781FDC">
        <w:rPr>
          <w:color w:val="000000"/>
          <w:shd w:val="clear" w:color="auto" w:fill="FFFFFF"/>
        </w:rPr>
        <w:t xml:space="preserve"> the history, practice, and research methods in clinical ethics. </w:t>
      </w:r>
      <w:r w:rsidR="00546894">
        <w:rPr>
          <w:color w:val="000000"/>
          <w:shd w:val="clear" w:color="auto" w:fill="FFFFFF"/>
        </w:rPr>
        <w:t xml:space="preserve"> </w:t>
      </w:r>
      <w:r w:rsidR="00781FDC" w:rsidRPr="00781FDC">
        <w:rPr>
          <w:color w:val="000000"/>
          <w:shd w:val="clear" w:color="auto" w:fill="FFFFFF"/>
        </w:rPr>
        <w:t xml:space="preserve">Case-based examination of methods including </w:t>
      </w:r>
      <w:proofErr w:type="spellStart"/>
      <w:r w:rsidR="00781FDC" w:rsidRPr="00781FDC">
        <w:rPr>
          <w:color w:val="000000"/>
          <w:shd w:val="clear" w:color="auto" w:fill="FFFFFF"/>
        </w:rPr>
        <w:t>principalism</w:t>
      </w:r>
      <w:proofErr w:type="spellEnd"/>
      <w:r w:rsidR="00781FDC" w:rsidRPr="00781FDC">
        <w:rPr>
          <w:color w:val="000000"/>
          <w:shd w:val="clear" w:color="auto" w:fill="FFFFFF"/>
        </w:rPr>
        <w:t xml:space="preserve">, casuistry, narrative methods, virtue ethics. Prerequisite: permission of instructor. </w:t>
      </w:r>
      <w:r w:rsidR="00546894">
        <w:rPr>
          <w:color w:val="000000"/>
          <w:shd w:val="clear" w:color="auto" w:fill="FFFFFF"/>
        </w:rPr>
        <w:t xml:space="preserve"> </w:t>
      </w:r>
      <w:r w:rsidR="00781FDC" w:rsidRPr="00781FDC">
        <w:rPr>
          <w:color w:val="000000"/>
          <w:shd w:val="clear" w:color="auto" w:fill="FFFFFF"/>
        </w:rPr>
        <w:t>Offered: A.</w:t>
      </w:r>
      <w:bookmarkEnd w:id="1"/>
    </w:p>
    <w:p w14:paraId="613A2FBA" w14:textId="77777777" w:rsidR="00BC2AFF" w:rsidRDefault="00837503" w:rsidP="00CC02BB">
      <w:pPr>
        <w:spacing w:line="240" w:lineRule="auto"/>
      </w:pPr>
      <w:hyperlink r:id="rId8" w:history="1">
        <w:r w:rsidR="00BC2AFF" w:rsidRPr="00E8345C">
          <w:rPr>
            <w:rStyle w:val="Hyperlink"/>
            <w:color w:val="7030A0"/>
          </w:rPr>
          <w:t>BH 552</w:t>
        </w:r>
      </w:hyperlink>
      <w:r w:rsidR="00E8345C" w:rsidRPr="00E8345C">
        <w:rPr>
          <w:rStyle w:val="Hyperlink"/>
          <w:color w:val="7030A0"/>
        </w:rPr>
        <w:t>*</w:t>
      </w:r>
      <w:r w:rsidR="00781FDC" w:rsidRPr="00E8345C">
        <w:rPr>
          <w:color w:val="7030A0"/>
        </w:rPr>
        <w:t xml:space="preserve"> -</w:t>
      </w:r>
      <w:r w:rsidR="00BC2AFF" w:rsidRPr="00E8345C">
        <w:rPr>
          <w:color w:val="7030A0"/>
        </w:rPr>
        <w:t xml:space="preserve"> </w:t>
      </w:r>
      <w:bookmarkStart w:id="2" w:name="bh552"/>
      <w:r w:rsidR="00781FDC" w:rsidRPr="00E8345C">
        <w:rPr>
          <w:b/>
          <w:bCs/>
          <w:color w:val="7030A0"/>
          <w:shd w:val="clear" w:color="auto" w:fill="FFFFFF"/>
        </w:rPr>
        <w:t>Advanced Qualitative Methods (4)</w:t>
      </w:r>
      <w:r w:rsidR="00781FDC" w:rsidRPr="00E8345C">
        <w:rPr>
          <w:rStyle w:val="apple-converted-space"/>
          <w:i/>
          <w:iCs/>
          <w:color w:val="7030A0"/>
          <w:shd w:val="clear" w:color="auto" w:fill="FFFFFF"/>
        </w:rPr>
        <w:t> </w:t>
      </w:r>
      <w:r w:rsidR="00781FDC" w:rsidRPr="00781FDC">
        <w:rPr>
          <w:color w:val="000000"/>
          <w:shd w:val="clear" w:color="auto" w:fill="FFFFFF"/>
        </w:rPr>
        <w:br/>
        <w:t>Examines and compares phenomenology, discourse analysis, and grounded theory. Reviews the history of ideas and critically reads examples of published articles to appreciate how each method frames questions and produces different analyses</w:t>
      </w:r>
      <w:r w:rsidR="00781FDC">
        <w:rPr>
          <w:color w:val="000000"/>
          <w:sz w:val="27"/>
          <w:szCs w:val="27"/>
          <w:shd w:val="clear" w:color="auto" w:fill="FFFFFF"/>
        </w:rPr>
        <w:t>.</w:t>
      </w:r>
      <w:bookmarkEnd w:id="2"/>
    </w:p>
    <w:p w14:paraId="1045D422" w14:textId="77777777" w:rsidR="00523211" w:rsidRPr="00730EF7" w:rsidRDefault="00837503" w:rsidP="00CC02BB">
      <w:pPr>
        <w:spacing w:line="240" w:lineRule="auto"/>
      </w:pPr>
      <w:hyperlink r:id="rId9" w:history="1">
        <w:r w:rsidR="00BC2AFF" w:rsidRPr="00730EF7">
          <w:rPr>
            <w:rStyle w:val="Hyperlink"/>
          </w:rPr>
          <w:t>CS</w:t>
        </w:r>
        <w:r w:rsidR="00671800" w:rsidRPr="00730EF7">
          <w:rPr>
            <w:rStyle w:val="Hyperlink"/>
          </w:rPr>
          <w:t>&amp;</w:t>
        </w:r>
        <w:r w:rsidR="00BC2AFF" w:rsidRPr="00730EF7">
          <w:rPr>
            <w:rStyle w:val="Hyperlink"/>
          </w:rPr>
          <w:t>SS 526</w:t>
        </w:r>
      </w:hyperlink>
      <w:r w:rsidR="00671800" w:rsidRPr="00730EF7">
        <w:t xml:space="preserve"> - </w:t>
      </w:r>
      <w:bookmarkStart w:id="3" w:name="cs&amp;ss526"/>
      <w:r w:rsidR="00671800" w:rsidRPr="00730EF7">
        <w:rPr>
          <w:b/>
          <w:bCs/>
          <w:color w:val="000000"/>
          <w:shd w:val="clear" w:color="auto" w:fill="FFFFFF"/>
        </w:rPr>
        <w:t>Structural Equation Models for the Social Sciences (3</w:t>
      </w:r>
      <w:proofErr w:type="gramStart"/>
      <w:r w:rsidR="00671800" w:rsidRPr="00730EF7">
        <w:rPr>
          <w:b/>
          <w:bCs/>
          <w:color w:val="000000"/>
          <w:shd w:val="clear" w:color="auto" w:fill="FFFFFF"/>
        </w:rPr>
        <w:t>)</w:t>
      </w:r>
      <w:proofErr w:type="gramEnd"/>
      <w:r w:rsidR="00671800" w:rsidRPr="00730EF7">
        <w:rPr>
          <w:color w:val="000000"/>
          <w:shd w:val="clear" w:color="auto" w:fill="FFFFFF"/>
        </w:rPr>
        <w:br/>
        <w:t xml:space="preserve">Structural equation models for the social sciences, including specification, estimation, and testing. Topics include path analysis, confirmatory factor analysis, linear models with latent variables, MIMIC models, non-recursive models, models for nested data. </w:t>
      </w:r>
      <w:r w:rsidR="00730EF7">
        <w:rPr>
          <w:color w:val="000000"/>
          <w:shd w:val="clear" w:color="auto" w:fill="FFFFFF"/>
        </w:rPr>
        <w:t xml:space="preserve"> </w:t>
      </w:r>
      <w:r w:rsidR="00671800" w:rsidRPr="00730EF7">
        <w:rPr>
          <w:color w:val="000000"/>
          <w:shd w:val="clear" w:color="auto" w:fill="FFFFFF"/>
        </w:rPr>
        <w:t>Emphasizes applications to substantive problems in the social sciences. Prerequisite: SOC 504, SOC 505, SOC 506 or equivalent; recommended: either CS&amp;SS 505 and CS&amp;SS 506, or equivalent. Offered: jointly with SOC 529.</w:t>
      </w:r>
      <w:bookmarkEnd w:id="3"/>
      <w:r w:rsidR="00671800" w:rsidRPr="00730EF7">
        <w:rPr>
          <w:color w:val="000000"/>
          <w:shd w:val="clear" w:color="auto" w:fill="FFFFFF"/>
        </w:rPr>
        <w:t xml:space="preserve"> </w:t>
      </w:r>
    </w:p>
    <w:p w14:paraId="61E7C7F5" w14:textId="77777777" w:rsidR="00BC2AFF" w:rsidRPr="00730EF7" w:rsidRDefault="00837503" w:rsidP="00CC02BB">
      <w:pPr>
        <w:spacing w:line="240" w:lineRule="auto"/>
      </w:pPr>
      <w:hyperlink r:id="rId10" w:history="1">
        <w:r w:rsidR="00523211" w:rsidRPr="00730EF7">
          <w:rPr>
            <w:rStyle w:val="Hyperlink"/>
          </w:rPr>
          <w:t>CS</w:t>
        </w:r>
        <w:r w:rsidR="00671800" w:rsidRPr="00730EF7">
          <w:rPr>
            <w:rStyle w:val="Hyperlink"/>
          </w:rPr>
          <w:t>&amp;</w:t>
        </w:r>
        <w:r w:rsidR="00523211" w:rsidRPr="00730EF7">
          <w:rPr>
            <w:rStyle w:val="Hyperlink"/>
          </w:rPr>
          <w:t xml:space="preserve">SS 569 </w:t>
        </w:r>
      </w:hyperlink>
      <w:r w:rsidR="00671800" w:rsidRPr="00730EF7">
        <w:t xml:space="preserve">- </w:t>
      </w:r>
      <w:bookmarkStart w:id="4" w:name="cs&amp;ss569"/>
      <w:r w:rsidR="00671800" w:rsidRPr="00730EF7">
        <w:rPr>
          <w:b/>
          <w:bCs/>
          <w:color w:val="000000"/>
          <w:shd w:val="clear" w:color="auto" w:fill="FFFFFF"/>
        </w:rPr>
        <w:t>Visualizing Data (4</w:t>
      </w:r>
      <w:proofErr w:type="gramStart"/>
      <w:r w:rsidR="00671800" w:rsidRPr="00730EF7">
        <w:rPr>
          <w:b/>
          <w:bCs/>
          <w:color w:val="000000"/>
          <w:shd w:val="clear" w:color="auto" w:fill="FFFFFF"/>
        </w:rPr>
        <w:t>)</w:t>
      </w:r>
      <w:proofErr w:type="gramEnd"/>
      <w:r w:rsidR="00671800" w:rsidRPr="00730EF7">
        <w:rPr>
          <w:color w:val="000000"/>
          <w:shd w:val="clear" w:color="auto" w:fill="FFFFFF"/>
        </w:rPr>
        <w:br/>
        <w:t xml:space="preserve">Explores techniques for visualizing social science data to complement graduate training methods. Emphasis on principles and perception of visualization, novel exploration and presentation of data and statistical models, and implementation of recommended techniques in statistics packages. </w:t>
      </w:r>
      <w:r w:rsidR="008755C0">
        <w:rPr>
          <w:color w:val="000000"/>
          <w:shd w:val="clear" w:color="auto" w:fill="FFFFFF"/>
        </w:rPr>
        <w:t xml:space="preserve"> </w:t>
      </w:r>
      <w:r w:rsidR="00671800" w:rsidRPr="00730EF7">
        <w:rPr>
          <w:color w:val="000000"/>
          <w:shd w:val="clear" w:color="auto" w:fill="FFFFFF"/>
        </w:rPr>
        <w:t>Prerequisite: SOC 504, SOC 505, and SOC 506; recommended: CS&amp;SS 505 and CS&amp;SS 506.</w:t>
      </w:r>
      <w:bookmarkEnd w:id="4"/>
      <w:r w:rsidR="00671800" w:rsidRPr="00730EF7">
        <w:rPr>
          <w:color w:val="000000"/>
          <w:shd w:val="clear" w:color="auto" w:fill="FFFFFF"/>
        </w:rPr>
        <w:t xml:space="preserve"> </w:t>
      </w:r>
    </w:p>
    <w:p w14:paraId="13EEF745" w14:textId="77777777" w:rsidR="00523211" w:rsidRPr="008755C0" w:rsidRDefault="00837503" w:rsidP="00CC02BB">
      <w:pPr>
        <w:spacing w:line="240" w:lineRule="auto"/>
      </w:pPr>
      <w:hyperlink r:id="rId11" w:history="1">
        <w:r w:rsidR="008755C0" w:rsidRPr="008755C0">
          <w:rPr>
            <w:rStyle w:val="Hyperlink"/>
          </w:rPr>
          <w:t>ED</w:t>
        </w:r>
        <w:r w:rsidR="00BC2AFF" w:rsidRPr="008755C0">
          <w:rPr>
            <w:rStyle w:val="Hyperlink"/>
          </w:rPr>
          <w:t>PSYC 490</w:t>
        </w:r>
      </w:hyperlink>
      <w:r w:rsidR="00730EF7" w:rsidRPr="008755C0">
        <w:t xml:space="preserve"> - </w:t>
      </w:r>
      <w:bookmarkStart w:id="5" w:name="edpsy490"/>
      <w:r w:rsidR="00730EF7" w:rsidRPr="008755C0">
        <w:rPr>
          <w:b/>
          <w:bCs/>
          <w:color w:val="000000"/>
          <w:shd w:val="clear" w:color="auto" w:fill="FFFFFF"/>
        </w:rPr>
        <w:t>Basic Ed</w:t>
      </w:r>
      <w:r w:rsidR="008755C0" w:rsidRPr="008755C0">
        <w:rPr>
          <w:b/>
          <w:bCs/>
          <w:color w:val="000000"/>
          <w:shd w:val="clear" w:color="auto" w:fill="FFFFFF"/>
        </w:rPr>
        <w:t>ucational Statistics (3</w:t>
      </w:r>
      <w:proofErr w:type="gramStart"/>
      <w:r w:rsidR="008755C0" w:rsidRPr="008755C0">
        <w:rPr>
          <w:b/>
          <w:bCs/>
          <w:color w:val="000000"/>
          <w:shd w:val="clear" w:color="auto" w:fill="FFFFFF"/>
        </w:rPr>
        <w:t>)</w:t>
      </w:r>
      <w:proofErr w:type="gramEnd"/>
      <w:r w:rsidR="00730EF7" w:rsidRPr="008755C0">
        <w:rPr>
          <w:color w:val="000000"/>
          <w:shd w:val="clear" w:color="auto" w:fill="FFFFFF"/>
        </w:rPr>
        <w:br/>
        <w:t xml:space="preserve">Measures of central tendency and variability, point and interval estimation, linear correlation, hypothesis testing. Offered: </w:t>
      </w:r>
      <w:proofErr w:type="spellStart"/>
      <w:r w:rsidR="00730EF7" w:rsidRPr="008755C0">
        <w:rPr>
          <w:color w:val="000000"/>
          <w:shd w:val="clear" w:color="auto" w:fill="FFFFFF"/>
        </w:rPr>
        <w:t>AWSpS</w:t>
      </w:r>
      <w:proofErr w:type="spellEnd"/>
      <w:r w:rsidR="00730EF7" w:rsidRPr="008755C0">
        <w:rPr>
          <w:color w:val="000000"/>
          <w:shd w:val="clear" w:color="auto" w:fill="FFFFFF"/>
        </w:rPr>
        <w:t>.</w:t>
      </w:r>
      <w:bookmarkEnd w:id="5"/>
      <w:r w:rsidR="00730EF7" w:rsidRPr="008755C0">
        <w:rPr>
          <w:color w:val="000000"/>
          <w:shd w:val="clear" w:color="auto" w:fill="FFFFFF"/>
        </w:rPr>
        <w:t xml:space="preserve"> </w:t>
      </w:r>
    </w:p>
    <w:p w14:paraId="5190CFCE" w14:textId="77777777" w:rsidR="00523211" w:rsidRPr="008755C0" w:rsidRDefault="00837503" w:rsidP="00CC02BB">
      <w:pPr>
        <w:spacing w:line="240" w:lineRule="auto"/>
      </w:pPr>
      <w:hyperlink r:id="rId12" w:history="1">
        <w:r w:rsidR="008755C0" w:rsidRPr="008755C0">
          <w:rPr>
            <w:rStyle w:val="Hyperlink"/>
          </w:rPr>
          <w:t>ED</w:t>
        </w:r>
        <w:r w:rsidR="00523211" w:rsidRPr="008755C0">
          <w:rPr>
            <w:rStyle w:val="Hyperlink"/>
          </w:rPr>
          <w:t>PSYC 575</w:t>
        </w:r>
      </w:hyperlink>
      <w:r w:rsidR="00730EF7" w:rsidRPr="008755C0">
        <w:t xml:space="preserve"> - </w:t>
      </w:r>
      <w:bookmarkStart w:id="6" w:name="edpsy575"/>
      <w:r w:rsidR="00730EF7" w:rsidRPr="008755C0">
        <w:rPr>
          <w:b/>
          <w:bCs/>
          <w:color w:val="000000"/>
          <w:shd w:val="clear" w:color="auto" w:fill="FFFFFF"/>
        </w:rPr>
        <w:t>Structural Equation Modeling (3)</w:t>
      </w:r>
      <w:r w:rsidR="00730EF7" w:rsidRPr="008755C0">
        <w:rPr>
          <w:rStyle w:val="apple-converted-space"/>
          <w:i/>
          <w:iCs/>
          <w:color w:val="000000"/>
          <w:shd w:val="clear" w:color="auto" w:fill="FFFFFF"/>
        </w:rPr>
        <w:t> </w:t>
      </w:r>
      <w:r w:rsidR="00730EF7" w:rsidRPr="008755C0">
        <w:rPr>
          <w:color w:val="000000"/>
          <w:shd w:val="clear" w:color="auto" w:fill="FFFFFF"/>
        </w:rPr>
        <w:br/>
        <w:t>Theory and data analysis using lin</w:t>
      </w:r>
      <w:r w:rsidR="008755C0" w:rsidRPr="008755C0">
        <w:rPr>
          <w:color w:val="000000"/>
          <w:shd w:val="clear" w:color="auto" w:fill="FFFFFF"/>
        </w:rPr>
        <w:t xml:space="preserve">ear structural equation models.  </w:t>
      </w:r>
      <w:r w:rsidR="00730EF7" w:rsidRPr="008755C0">
        <w:rPr>
          <w:color w:val="000000"/>
          <w:shd w:val="clear" w:color="auto" w:fill="FFFFFF"/>
        </w:rPr>
        <w:t>Application to data in educational research. Prerequisite: EDPSY 594 or equivalent.</w:t>
      </w:r>
      <w:bookmarkEnd w:id="6"/>
    </w:p>
    <w:p w14:paraId="3B810573" w14:textId="77777777" w:rsidR="00523211" w:rsidRPr="008755C0" w:rsidRDefault="00837503" w:rsidP="00CC02BB">
      <w:pPr>
        <w:spacing w:line="240" w:lineRule="auto"/>
      </w:pPr>
      <w:hyperlink r:id="rId13" w:history="1">
        <w:r w:rsidR="008755C0" w:rsidRPr="008755C0">
          <w:rPr>
            <w:rStyle w:val="Hyperlink"/>
          </w:rPr>
          <w:t>ED</w:t>
        </w:r>
        <w:r w:rsidR="00523211" w:rsidRPr="008755C0">
          <w:rPr>
            <w:rStyle w:val="Hyperlink"/>
          </w:rPr>
          <w:t>PSYC 576</w:t>
        </w:r>
      </w:hyperlink>
      <w:r w:rsidR="00523211" w:rsidRPr="008755C0">
        <w:t xml:space="preserve"> </w:t>
      </w:r>
      <w:r w:rsidR="00730EF7" w:rsidRPr="008755C0">
        <w:t xml:space="preserve">- </w:t>
      </w:r>
      <w:bookmarkStart w:id="7" w:name="edpsy576"/>
      <w:r w:rsidR="008755C0" w:rsidRPr="008755C0">
        <w:rPr>
          <w:b/>
          <w:bCs/>
          <w:color w:val="000000"/>
          <w:shd w:val="clear" w:color="auto" w:fill="FFFFFF"/>
        </w:rPr>
        <w:t>Hierarchical Linear Models (3)</w:t>
      </w:r>
      <w:r w:rsidR="008755C0" w:rsidRPr="008755C0">
        <w:rPr>
          <w:rStyle w:val="apple-converted-space"/>
          <w:i/>
          <w:iCs/>
          <w:color w:val="000000"/>
          <w:shd w:val="clear" w:color="auto" w:fill="FFFFFF"/>
        </w:rPr>
        <w:t> </w:t>
      </w:r>
      <w:r w:rsidR="008755C0" w:rsidRPr="008755C0">
        <w:rPr>
          <w:color w:val="000000"/>
          <w:shd w:val="clear" w:color="auto" w:fill="FFFFFF"/>
        </w:rPr>
        <w:br/>
        <w:t xml:space="preserve">Theory and data analysis for research models where random factors </w:t>
      </w:r>
      <w:proofErr w:type="gramStart"/>
      <w:r w:rsidR="008755C0" w:rsidRPr="008755C0">
        <w:rPr>
          <w:color w:val="000000"/>
          <w:shd w:val="clear" w:color="auto" w:fill="FFFFFF"/>
        </w:rPr>
        <w:t>are nested</w:t>
      </w:r>
      <w:proofErr w:type="gramEnd"/>
      <w:r w:rsidR="008755C0" w:rsidRPr="008755C0">
        <w:rPr>
          <w:color w:val="000000"/>
          <w:shd w:val="clear" w:color="auto" w:fill="FFFFFF"/>
        </w:rPr>
        <w:t>, such as multi-level data, growth curve analysis, and meta-analysis. Prerequisite: EDPSY 593 or equivalent</w:t>
      </w:r>
      <w:bookmarkEnd w:id="7"/>
      <w:r w:rsidR="008755C0" w:rsidRPr="008755C0">
        <w:rPr>
          <w:color w:val="000000"/>
          <w:shd w:val="clear" w:color="auto" w:fill="FFFFFF"/>
        </w:rPr>
        <w:t xml:space="preserve"> </w:t>
      </w:r>
    </w:p>
    <w:p w14:paraId="5FBAF108" w14:textId="77777777" w:rsidR="00BC2AFF" w:rsidRPr="008755C0" w:rsidRDefault="00837503" w:rsidP="00CC02BB">
      <w:pPr>
        <w:spacing w:line="240" w:lineRule="auto"/>
      </w:pPr>
      <w:hyperlink r:id="rId14" w:history="1">
        <w:r w:rsidR="008755C0" w:rsidRPr="008755C0">
          <w:rPr>
            <w:rStyle w:val="Hyperlink"/>
          </w:rPr>
          <w:t>ED</w:t>
        </w:r>
        <w:r w:rsidR="00523211" w:rsidRPr="008755C0">
          <w:rPr>
            <w:rStyle w:val="Hyperlink"/>
          </w:rPr>
          <w:t xml:space="preserve">PSYC 588 </w:t>
        </w:r>
      </w:hyperlink>
      <w:r w:rsidR="008755C0" w:rsidRPr="008755C0">
        <w:t xml:space="preserve">- </w:t>
      </w:r>
      <w:bookmarkStart w:id="8" w:name="edpsy588"/>
      <w:r w:rsidR="008755C0" w:rsidRPr="008755C0">
        <w:rPr>
          <w:b/>
          <w:bCs/>
          <w:color w:val="000000"/>
          <w:shd w:val="clear" w:color="auto" w:fill="FFFFFF"/>
        </w:rPr>
        <w:t>Survey Research Methodology and Theory (3)</w:t>
      </w:r>
      <w:r w:rsidR="008755C0" w:rsidRPr="008755C0">
        <w:rPr>
          <w:rStyle w:val="apple-converted-space"/>
          <w:i/>
          <w:iCs/>
          <w:color w:val="000000"/>
          <w:shd w:val="clear" w:color="auto" w:fill="FFFFFF"/>
        </w:rPr>
        <w:t> </w:t>
      </w:r>
      <w:r w:rsidR="008755C0" w:rsidRPr="008755C0">
        <w:rPr>
          <w:color w:val="000000"/>
          <w:shd w:val="clear" w:color="auto" w:fill="FFFFFF"/>
        </w:rPr>
        <w:br/>
        <w:t xml:space="preserve">Survey research, research, theory, and methodology. Probability theory, sampling, human </w:t>
      </w:r>
      <w:proofErr w:type="gramStart"/>
      <w:r w:rsidR="008755C0" w:rsidRPr="008755C0">
        <w:rPr>
          <w:color w:val="000000"/>
          <w:shd w:val="clear" w:color="auto" w:fill="FFFFFF"/>
        </w:rPr>
        <w:t>subjects</w:t>
      </w:r>
      <w:proofErr w:type="gramEnd"/>
      <w:r w:rsidR="008755C0" w:rsidRPr="008755C0">
        <w:rPr>
          <w:color w:val="000000"/>
          <w:shd w:val="clear" w:color="auto" w:fill="FFFFFF"/>
        </w:rPr>
        <w:t xml:space="preserve"> considerations, instrumentation, and analysis techniques. Review and critique by students of theoretical issues in survey research and development of a survey instrument. Prerequisite: EDPSY 490 or equivalent. Offered: W.</w:t>
      </w:r>
      <w:bookmarkEnd w:id="8"/>
      <w:r w:rsidR="008755C0" w:rsidRPr="008755C0">
        <w:rPr>
          <w:color w:val="000000"/>
          <w:shd w:val="clear" w:color="auto" w:fill="FFFFFF"/>
        </w:rPr>
        <w:t xml:space="preserve"> </w:t>
      </w:r>
    </w:p>
    <w:p w14:paraId="21BD9B19" w14:textId="77777777" w:rsidR="00BC2AFF" w:rsidRDefault="00837503" w:rsidP="00CC02BB">
      <w:pPr>
        <w:spacing w:line="240" w:lineRule="auto"/>
        <w:rPr>
          <w:color w:val="000000"/>
          <w:shd w:val="clear" w:color="auto" w:fill="FFFFFF"/>
        </w:rPr>
      </w:pPr>
      <w:hyperlink r:id="rId15" w:history="1">
        <w:r w:rsidR="008755C0" w:rsidRPr="008755C0">
          <w:rPr>
            <w:rStyle w:val="Hyperlink"/>
          </w:rPr>
          <w:t>ED</w:t>
        </w:r>
        <w:r w:rsidR="00BC2AFF" w:rsidRPr="008755C0">
          <w:rPr>
            <w:rStyle w:val="Hyperlink"/>
          </w:rPr>
          <w:t>PSYC 594</w:t>
        </w:r>
      </w:hyperlink>
      <w:r w:rsidR="00BC2AFF" w:rsidRPr="008755C0">
        <w:t xml:space="preserve"> </w:t>
      </w:r>
      <w:r w:rsidR="008755C0" w:rsidRPr="008755C0">
        <w:t xml:space="preserve">- </w:t>
      </w:r>
      <w:bookmarkStart w:id="9" w:name="edpsy594"/>
      <w:r w:rsidR="008755C0" w:rsidRPr="008755C0">
        <w:rPr>
          <w:b/>
          <w:bCs/>
          <w:color w:val="000000"/>
          <w:shd w:val="clear" w:color="auto" w:fill="FFFFFF"/>
        </w:rPr>
        <w:t>Advanced Correlational Techniques (5)</w:t>
      </w:r>
      <w:r w:rsidR="008755C0" w:rsidRPr="008755C0">
        <w:rPr>
          <w:rStyle w:val="apple-converted-space"/>
          <w:i/>
          <w:iCs/>
          <w:color w:val="000000"/>
          <w:shd w:val="clear" w:color="auto" w:fill="FFFFFF"/>
        </w:rPr>
        <w:t> </w:t>
      </w:r>
      <w:r w:rsidR="008755C0" w:rsidRPr="008755C0">
        <w:rPr>
          <w:color w:val="000000"/>
          <w:shd w:val="clear" w:color="auto" w:fill="FFFFFF"/>
        </w:rPr>
        <w:br/>
        <w:t>Multivariate analysis, including regression and multiple correlation; matrix algebra; factor analysis. Prerequ</w:t>
      </w:r>
      <w:r w:rsidR="00546894">
        <w:rPr>
          <w:color w:val="000000"/>
          <w:shd w:val="clear" w:color="auto" w:fill="FFFFFF"/>
        </w:rPr>
        <w:t xml:space="preserve">isite: EDPSY 490 or equivalent.  </w:t>
      </w:r>
      <w:r w:rsidR="008755C0" w:rsidRPr="008755C0">
        <w:rPr>
          <w:color w:val="000000"/>
          <w:shd w:val="clear" w:color="auto" w:fill="FFFFFF"/>
        </w:rPr>
        <w:t>Offered: Sp.</w:t>
      </w:r>
      <w:bookmarkEnd w:id="9"/>
      <w:r w:rsidR="008755C0" w:rsidRPr="008755C0">
        <w:rPr>
          <w:color w:val="000000"/>
          <w:shd w:val="clear" w:color="auto" w:fill="FFFFFF"/>
        </w:rPr>
        <w:t xml:space="preserve"> </w:t>
      </w:r>
    </w:p>
    <w:p w14:paraId="2FE157B1" w14:textId="7306B3EA" w:rsidR="00180D6F" w:rsidRDefault="00837503" w:rsidP="000A6BBB">
      <w:pPr>
        <w:spacing w:line="240" w:lineRule="auto"/>
        <w:contextualSpacing/>
        <w:rPr>
          <w:rFonts w:ascii="Calibri" w:eastAsia="Times New Roman" w:hAnsi="Calibri" w:cs="Arial"/>
          <w:color w:val="000000"/>
          <w:shd w:val="clear" w:color="auto" w:fill="FFFFFF"/>
        </w:rPr>
      </w:pPr>
      <w:hyperlink r:id="rId16" w:history="1">
        <w:r w:rsidR="00180D6F" w:rsidRPr="00180D6F">
          <w:rPr>
            <w:rStyle w:val="Hyperlink"/>
            <w:shd w:val="clear" w:color="auto" w:fill="FFFFFF"/>
          </w:rPr>
          <w:t>HSERV 529</w:t>
        </w:r>
      </w:hyperlink>
      <w:r w:rsidR="00180D6F">
        <w:rPr>
          <w:color w:val="000000"/>
          <w:shd w:val="clear" w:color="auto" w:fill="FFFFFF"/>
        </w:rPr>
        <w:t xml:space="preserve"> - </w:t>
      </w:r>
      <w:r w:rsidR="00180D6F" w:rsidRPr="00180D6F">
        <w:rPr>
          <w:b/>
          <w:color w:val="000000"/>
          <w:shd w:val="clear" w:color="auto" w:fill="FFFFFF"/>
        </w:rPr>
        <w:t>Introduction to Systematic Reviews and Meta-Analysis of Evidence (3</w:t>
      </w:r>
      <w:proofErr w:type="gramStart"/>
      <w:r w:rsidR="00180D6F" w:rsidRPr="00180D6F">
        <w:rPr>
          <w:b/>
          <w:color w:val="000000"/>
          <w:shd w:val="clear" w:color="auto" w:fill="FFFFFF"/>
        </w:rPr>
        <w:t>)</w:t>
      </w:r>
      <w:proofErr w:type="gramEnd"/>
      <w:r w:rsidR="000A6BBB">
        <w:rPr>
          <w:b/>
          <w:color w:val="000000"/>
          <w:shd w:val="clear" w:color="auto" w:fill="FFFFFF"/>
        </w:rPr>
        <w:br/>
      </w:r>
      <w:r w:rsidR="000A6BBB" w:rsidRPr="000A6BBB">
        <w:rPr>
          <w:rFonts w:ascii="Calibri" w:eastAsia="Times New Roman" w:hAnsi="Calibri" w:cs="Arial"/>
          <w:color w:val="000000"/>
          <w:shd w:val="clear" w:color="auto" w:fill="FFFFFF"/>
        </w:rPr>
        <w:t>Conceptual understanding of the quantitative </w:t>
      </w:r>
      <w:r w:rsidR="000A6BBB" w:rsidRPr="000A6BBB">
        <w:rPr>
          <w:rFonts w:ascii="Calibri" w:eastAsia="Times New Roman" w:hAnsi="Calibri" w:cs="Arial"/>
          <w:color w:val="000000"/>
        </w:rPr>
        <w:t>methods</w:t>
      </w:r>
      <w:r w:rsidR="000A6BBB" w:rsidRPr="000A6BBB">
        <w:rPr>
          <w:rFonts w:ascii="Calibri" w:eastAsia="Times New Roman" w:hAnsi="Calibri" w:cs="Arial"/>
          <w:color w:val="000000"/>
          <w:shd w:val="clear" w:color="auto" w:fill="FFFFFF"/>
        </w:rPr>
        <w:t> used to synthesize evidence.</w:t>
      </w:r>
      <w:r w:rsidR="000A6BBB">
        <w:rPr>
          <w:rFonts w:ascii="Calibri" w:eastAsia="Times New Roman" w:hAnsi="Calibri" w:cs="Arial"/>
          <w:color w:val="000000"/>
          <w:shd w:val="clear" w:color="auto" w:fill="FFFFFF"/>
        </w:rPr>
        <w:t xml:space="preserve"> </w:t>
      </w:r>
      <w:r w:rsidR="000A6BBB" w:rsidRPr="000A6BBB">
        <w:rPr>
          <w:rFonts w:ascii="Calibri" w:eastAsia="Times New Roman" w:hAnsi="Calibri" w:cs="Arial"/>
          <w:color w:val="000000"/>
        </w:rPr>
        <w:t>Methods</w:t>
      </w:r>
      <w:r w:rsidR="000A6BBB" w:rsidRPr="000A6BBB">
        <w:rPr>
          <w:rFonts w:ascii="Calibri" w:eastAsia="Times New Roman" w:hAnsi="Calibri" w:cs="Arial"/>
          <w:color w:val="000000"/>
          <w:shd w:val="clear" w:color="auto" w:fill="FFFFFF"/>
        </w:rPr>
        <w:t> for pooling evidence across independent studies, pooling binary/continuous outcomes, differences between fixed and random effects models, and guidelines for appraising published systematic reviews/meta-analyses. </w:t>
      </w:r>
    </w:p>
    <w:p w14:paraId="63311C1B" w14:textId="77777777" w:rsidR="000A6BBB" w:rsidRPr="000A6BBB" w:rsidRDefault="000A6BBB" w:rsidP="000A6BBB">
      <w:pPr>
        <w:contextualSpacing/>
        <w:rPr>
          <w:rFonts w:ascii="Times" w:eastAsia="Times New Roman" w:hAnsi="Times" w:cs="Times New Roman"/>
          <w:sz w:val="20"/>
          <w:szCs w:val="20"/>
        </w:rPr>
      </w:pPr>
    </w:p>
    <w:p w14:paraId="46BFE175" w14:textId="6ACF9081" w:rsidR="007D3274" w:rsidRPr="007D3274" w:rsidRDefault="00837503" w:rsidP="00CC02BB">
      <w:pPr>
        <w:spacing w:line="240" w:lineRule="auto"/>
        <w:rPr>
          <w:b/>
        </w:rPr>
      </w:pPr>
      <w:hyperlink r:id="rId17" w:history="1">
        <w:r w:rsidR="007D3274" w:rsidRPr="007D3274">
          <w:rPr>
            <w:rStyle w:val="Hyperlink"/>
          </w:rPr>
          <w:t>NMETH 590</w:t>
        </w:r>
      </w:hyperlink>
      <w:r w:rsidR="00180D6F">
        <w:t xml:space="preserve"> -</w:t>
      </w:r>
      <w:r w:rsidR="007D3274">
        <w:t xml:space="preserve"> </w:t>
      </w:r>
      <w:r w:rsidR="007D3274" w:rsidRPr="007D3274">
        <w:rPr>
          <w:b/>
        </w:rPr>
        <w:t>Special Topics (4</w:t>
      </w:r>
      <w:proofErr w:type="gramStart"/>
      <w:r w:rsidR="007D3274" w:rsidRPr="007D3274">
        <w:rPr>
          <w:b/>
        </w:rPr>
        <w:t>)</w:t>
      </w:r>
      <w:proofErr w:type="gramEnd"/>
      <w:r w:rsidR="007D3274">
        <w:rPr>
          <w:b/>
        </w:rPr>
        <w:br/>
      </w:r>
      <w:r w:rsidR="007D3274">
        <w:rPr>
          <w:rFonts w:ascii="Calibri" w:eastAsia="Times New Roman" w:hAnsi="Calibri" w:cs="Arial"/>
          <w:color w:val="222222"/>
          <w:shd w:val="clear" w:color="auto" w:fill="FFFFFF"/>
        </w:rPr>
        <w:t>D</w:t>
      </w:r>
      <w:r w:rsidR="007D3274" w:rsidRPr="007D3274">
        <w:rPr>
          <w:rFonts w:ascii="Calibri" w:eastAsia="Times New Roman" w:hAnsi="Calibri" w:cs="Arial"/>
          <w:color w:val="222222"/>
          <w:shd w:val="clear" w:color="auto" w:fill="FFFFFF"/>
        </w:rPr>
        <w:t>evelop a learning contract to gain in-depth knowledge about at least one interpretive methodology and one method since there are so many types of interpretive methodologies and study designs. This course will provide you with planning guides and activities for how to develop an interpretive study.</w:t>
      </w:r>
    </w:p>
    <w:p w14:paraId="01F3C3BC" w14:textId="77777777" w:rsidR="00523211" w:rsidRPr="00CB15B5" w:rsidRDefault="00837503" w:rsidP="00CC02BB">
      <w:pPr>
        <w:spacing w:line="240" w:lineRule="auto"/>
        <w:rPr>
          <w:rFonts w:ascii="Calibri" w:hAnsi="Calibri"/>
        </w:rPr>
      </w:pPr>
      <w:hyperlink r:id="rId18" w:history="1">
        <w:r w:rsidR="00F0455B" w:rsidRPr="007D3274">
          <w:rPr>
            <w:rStyle w:val="Hyperlink"/>
            <w:color w:val="0000FF"/>
          </w:rPr>
          <w:t>PB</w:t>
        </w:r>
        <w:r w:rsidR="00523211" w:rsidRPr="007D3274">
          <w:rPr>
            <w:rStyle w:val="Hyperlink"/>
            <w:color w:val="0000FF"/>
          </w:rPr>
          <w:t>SCI 546</w:t>
        </w:r>
      </w:hyperlink>
      <w:r w:rsidR="00F0455B">
        <w:t xml:space="preserve"> </w:t>
      </w:r>
      <w:r w:rsidR="00F0455B" w:rsidRPr="00F0455B">
        <w:t xml:space="preserve">- </w:t>
      </w:r>
      <w:bookmarkStart w:id="10" w:name="pbsci546"/>
      <w:r w:rsidR="00F0455B" w:rsidRPr="00F0455B">
        <w:rPr>
          <w:b/>
          <w:bCs/>
          <w:color w:val="000000"/>
          <w:shd w:val="clear" w:color="auto" w:fill="FFFFFF"/>
        </w:rPr>
        <w:t>Psychiatric Epidemiology (3)</w:t>
      </w:r>
      <w:r w:rsidR="00F0455B" w:rsidRPr="00F0455B">
        <w:rPr>
          <w:rStyle w:val="apple-converted-space"/>
          <w:i/>
          <w:iCs/>
          <w:color w:val="000000"/>
          <w:shd w:val="clear" w:color="auto" w:fill="FFFFFF"/>
        </w:rPr>
        <w:t> </w:t>
      </w:r>
      <w:r w:rsidR="00F0455B" w:rsidRPr="00F0455B">
        <w:rPr>
          <w:color w:val="000000"/>
          <w:shd w:val="clear" w:color="auto" w:fill="FFFFFF"/>
        </w:rPr>
        <w:br/>
      </w:r>
      <w:proofErr w:type="gramStart"/>
      <w:r w:rsidR="00F0455B" w:rsidRPr="00F0455B">
        <w:rPr>
          <w:color w:val="000000"/>
          <w:shd w:val="clear" w:color="auto" w:fill="FFFFFF"/>
        </w:rPr>
        <w:t>Applies</w:t>
      </w:r>
      <w:proofErr w:type="gramEnd"/>
      <w:r w:rsidR="00F0455B" w:rsidRPr="00F0455B">
        <w:rPr>
          <w:color w:val="000000"/>
          <w:shd w:val="clear" w:color="auto" w:fill="FFFFFF"/>
        </w:rPr>
        <w:t xml:space="preserve"> epidemiological methods to the study of mental illnesses. Topics include occurrence and distribution of mental illness, classification of psychiatric disorders; treatment-based vs. community-</w:t>
      </w:r>
      <w:r w:rsidR="00F0455B" w:rsidRPr="00CB15B5">
        <w:rPr>
          <w:rFonts w:ascii="Calibri" w:hAnsi="Calibri"/>
          <w:color w:val="000000"/>
          <w:shd w:val="clear" w:color="auto" w:fill="FFFFFF"/>
        </w:rPr>
        <w:t>based studies; epidemiology of depression and schizophrenia; familial transmission; developmental epidemiology; mental illness and violence. Prerequisite: either EPI 511, EPI 512, HSERV 591, or permission of instructor. Credit/no-credit only. Offered: jointly with EPI 546</w:t>
      </w:r>
      <w:proofErr w:type="gramStart"/>
      <w:r w:rsidR="00F0455B" w:rsidRPr="00CB15B5">
        <w:rPr>
          <w:rFonts w:ascii="Calibri" w:hAnsi="Calibri"/>
          <w:color w:val="000000"/>
          <w:shd w:val="clear" w:color="auto" w:fill="FFFFFF"/>
        </w:rPr>
        <w:t>;</w:t>
      </w:r>
      <w:proofErr w:type="gramEnd"/>
      <w:r w:rsidR="00F0455B" w:rsidRPr="00CB15B5">
        <w:rPr>
          <w:rFonts w:ascii="Calibri" w:hAnsi="Calibri"/>
          <w:color w:val="000000"/>
          <w:shd w:val="clear" w:color="auto" w:fill="FFFFFF"/>
        </w:rPr>
        <w:t xml:space="preserve"> Sp.</w:t>
      </w:r>
      <w:bookmarkEnd w:id="10"/>
    </w:p>
    <w:p w14:paraId="7FA8B8DE" w14:textId="4A306BE4" w:rsidR="00CB15B5" w:rsidRPr="00CB15B5" w:rsidRDefault="00837503" w:rsidP="00CC02BB">
      <w:pPr>
        <w:spacing w:line="240" w:lineRule="auto"/>
        <w:rPr>
          <w:rFonts w:ascii="Calibri" w:hAnsi="Calibri"/>
        </w:rPr>
      </w:pPr>
      <w:hyperlink r:id="rId19" w:history="1">
        <w:r w:rsidR="00CB15B5" w:rsidRPr="00CB15B5">
          <w:rPr>
            <w:rStyle w:val="Hyperlink"/>
            <w:rFonts w:ascii="Calibri" w:hAnsi="Calibri"/>
          </w:rPr>
          <w:t>POLS/CSSS 510</w:t>
        </w:r>
      </w:hyperlink>
      <w:r w:rsidR="00180D6F">
        <w:rPr>
          <w:rFonts w:ascii="Calibri" w:hAnsi="Calibri"/>
        </w:rPr>
        <w:t xml:space="preserve"> -</w:t>
      </w:r>
      <w:r w:rsidR="00CB15B5" w:rsidRPr="00CB15B5">
        <w:rPr>
          <w:rFonts w:ascii="Calibri" w:hAnsi="Calibri"/>
        </w:rPr>
        <w:t xml:space="preserve"> </w:t>
      </w:r>
      <w:r w:rsidR="00CB15B5" w:rsidRPr="00CB15B5">
        <w:rPr>
          <w:rFonts w:ascii="Calibri" w:hAnsi="Calibri"/>
          <w:b/>
        </w:rPr>
        <w:t>Maximum Likelihood Methods for the Social Sciences (5</w:t>
      </w:r>
      <w:proofErr w:type="gramStart"/>
      <w:r w:rsidR="00CB15B5" w:rsidRPr="00CB15B5">
        <w:rPr>
          <w:rFonts w:ascii="Calibri" w:hAnsi="Calibri"/>
          <w:b/>
        </w:rPr>
        <w:t>)</w:t>
      </w:r>
      <w:proofErr w:type="gramEnd"/>
      <w:r w:rsidR="00CB15B5" w:rsidRPr="00CB15B5">
        <w:rPr>
          <w:rFonts w:ascii="Calibri" w:hAnsi="Calibri"/>
          <w:b/>
        </w:rPr>
        <w:br/>
      </w:r>
      <w:r w:rsidR="00CB15B5" w:rsidRPr="00CB15B5">
        <w:rPr>
          <w:rFonts w:ascii="Calibri" w:hAnsi="Calibri" w:cs="Times"/>
        </w:rPr>
        <w:t>Introduces maximum likelihood, a more general method for modeling social phenomena than linear regression. Topics include discrete, time series, and spatial data, model interpretation, and fitting.</w:t>
      </w:r>
    </w:p>
    <w:p w14:paraId="06C917FD" w14:textId="77777777" w:rsidR="00BC2AFF" w:rsidRDefault="00837503" w:rsidP="00CC02BB">
      <w:pPr>
        <w:spacing w:line="240" w:lineRule="auto"/>
      </w:pPr>
      <w:hyperlink r:id="rId20" w:history="1">
        <w:proofErr w:type="spellStart"/>
        <w:r w:rsidR="00BC2AFF" w:rsidRPr="00E8345C">
          <w:rPr>
            <w:rStyle w:val="Hyperlink"/>
            <w:color w:val="7030A0"/>
          </w:rPr>
          <w:t>Soc</w:t>
        </w:r>
        <w:proofErr w:type="spellEnd"/>
        <w:r w:rsidR="00BC2AFF" w:rsidRPr="00E8345C">
          <w:rPr>
            <w:rStyle w:val="Hyperlink"/>
            <w:color w:val="7030A0"/>
          </w:rPr>
          <w:t xml:space="preserve"> </w:t>
        </w:r>
        <w:proofErr w:type="spellStart"/>
        <w:r w:rsidR="00BC2AFF" w:rsidRPr="00E8345C">
          <w:rPr>
            <w:rStyle w:val="Hyperlink"/>
            <w:color w:val="7030A0"/>
          </w:rPr>
          <w:t>Wl</w:t>
        </w:r>
        <w:proofErr w:type="spellEnd"/>
        <w:r w:rsidR="00BC2AFF" w:rsidRPr="00E8345C">
          <w:rPr>
            <w:rStyle w:val="Hyperlink"/>
            <w:color w:val="7030A0"/>
          </w:rPr>
          <w:t xml:space="preserve"> 585</w:t>
        </w:r>
      </w:hyperlink>
      <w:r w:rsidR="00E8345C" w:rsidRPr="00E8345C">
        <w:rPr>
          <w:rStyle w:val="Hyperlink"/>
          <w:color w:val="7030A0"/>
        </w:rPr>
        <w:t>*</w:t>
      </w:r>
      <w:r w:rsidR="00BC2AFF" w:rsidRPr="00E8345C">
        <w:rPr>
          <w:color w:val="7030A0"/>
        </w:rPr>
        <w:t xml:space="preserve"> </w:t>
      </w:r>
      <w:r w:rsidR="00F600B2" w:rsidRPr="00E8345C">
        <w:rPr>
          <w:color w:val="7030A0"/>
        </w:rPr>
        <w:t xml:space="preserve">- </w:t>
      </w:r>
      <w:bookmarkStart w:id="11" w:name="socwl585"/>
      <w:r w:rsidR="00F600B2" w:rsidRPr="00E8345C">
        <w:rPr>
          <w:b/>
          <w:bCs/>
          <w:color w:val="7030A0"/>
        </w:rPr>
        <w:t>Qualitative Methods in Social Work Research I (3)</w:t>
      </w:r>
      <w:r w:rsidR="00F600B2" w:rsidRPr="00E8345C">
        <w:rPr>
          <w:color w:val="7030A0"/>
        </w:rPr>
        <w:br/>
      </w:r>
      <w:r w:rsidR="00F600B2">
        <w:t>The first in a two-quarter sequence offering intensive experience in the theory and application of qualitative and ethnographic research methods.  Prepares students for conducting qualitative studies and for combining qualitative and quantitative research methods. Focuses on applications especially relevant to social welfare.</w:t>
      </w:r>
      <w:bookmarkEnd w:id="11"/>
      <w:r w:rsidR="00F600B2">
        <w:t xml:space="preserve"> </w:t>
      </w:r>
    </w:p>
    <w:p w14:paraId="6BA9E859" w14:textId="77777777" w:rsidR="00BC2AFF" w:rsidRDefault="00837503" w:rsidP="00CC02BB">
      <w:pPr>
        <w:spacing w:line="240" w:lineRule="auto"/>
      </w:pPr>
      <w:hyperlink r:id="rId21" w:history="1">
        <w:proofErr w:type="spellStart"/>
        <w:r w:rsidR="00BC2AFF" w:rsidRPr="00E8345C">
          <w:rPr>
            <w:rStyle w:val="Hyperlink"/>
            <w:color w:val="7030A0"/>
          </w:rPr>
          <w:t>Soc</w:t>
        </w:r>
        <w:proofErr w:type="spellEnd"/>
        <w:r w:rsidR="00BC2AFF" w:rsidRPr="00E8345C">
          <w:rPr>
            <w:rStyle w:val="Hyperlink"/>
            <w:color w:val="7030A0"/>
          </w:rPr>
          <w:t xml:space="preserve"> </w:t>
        </w:r>
        <w:proofErr w:type="spellStart"/>
        <w:r w:rsidR="00BC2AFF" w:rsidRPr="00E8345C">
          <w:rPr>
            <w:rStyle w:val="Hyperlink"/>
            <w:color w:val="7030A0"/>
          </w:rPr>
          <w:t>Wl</w:t>
        </w:r>
        <w:proofErr w:type="spellEnd"/>
        <w:r w:rsidR="00BC2AFF" w:rsidRPr="00E8345C">
          <w:rPr>
            <w:rStyle w:val="Hyperlink"/>
            <w:color w:val="7030A0"/>
          </w:rPr>
          <w:t xml:space="preserve"> 586</w:t>
        </w:r>
      </w:hyperlink>
      <w:r w:rsidR="00E8345C">
        <w:rPr>
          <w:rStyle w:val="Hyperlink"/>
          <w:color w:val="7030A0"/>
        </w:rPr>
        <w:t>*</w:t>
      </w:r>
      <w:r w:rsidR="00F600B2" w:rsidRPr="00E8345C">
        <w:rPr>
          <w:color w:val="7030A0"/>
        </w:rPr>
        <w:t xml:space="preserve"> - </w:t>
      </w:r>
      <w:bookmarkStart w:id="12" w:name="socwl586"/>
      <w:r w:rsidR="00F600B2" w:rsidRPr="00E8345C">
        <w:rPr>
          <w:b/>
          <w:bCs/>
          <w:color w:val="7030A0"/>
        </w:rPr>
        <w:t>Qualitative Methods in Social Work Research II (3)</w:t>
      </w:r>
      <w:r w:rsidR="00F600B2" w:rsidRPr="00E8345C">
        <w:rPr>
          <w:color w:val="7030A0"/>
        </w:rPr>
        <w:br/>
      </w:r>
      <w:r w:rsidR="00F600B2">
        <w:t>The second in a two-quarter sequence offering intensive experience in the theory and application of qualitative and ethnographic research methods. Prepares students for conducting qualitative studies and for combining qualitative and quantitative research methods. Focuses on applications especially relevant to social welfare.</w:t>
      </w:r>
      <w:bookmarkEnd w:id="12"/>
      <w:r w:rsidR="00F600B2">
        <w:t xml:space="preserve"> </w:t>
      </w:r>
      <w:r w:rsidR="00BC2AFF">
        <w:t xml:space="preserve"> </w:t>
      </w:r>
    </w:p>
    <w:p w14:paraId="70439B4F" w14:textId="77777777" w:rsidR="00BC2AFF" w:rsidRDefault="00837503" w:rsidP="00CC02BB">
      <w:pPr>
        <w:spacing w:line="240" w:lineRule="auto"/>
      </w:pPr>
      <w:hyperlink r:id="rId22" w:history="1">
        <w:proofErr w:type="spellStart"/>
        <w:r w:rsidR="00BC2AFF" w:rsidRPr="00F600B2">
          <w:rPr>
            <w:rStyle w:val="Hyperlink"/>
          </w:rPr>
          <w:t>Soc</w:t>
        </w:r>
        <w:proofErr w:type="spellEnd"/>
        <w:r w:rsidR="00BC2AFF" w:rsidRPr="00F600B2">
          <w:rPr>
            <w:rStyle w:val="Hyperlink"/>
          </w:rPr>
          <w:t xml:space="preserve"> </w:t>
        </w:r>
        <w:proofErr w:type="spellStart"/>
        <w:proofErr w:type="gramStart"/>
        <w:r w:rsidR="00BC2AFF" w:rsidRPr="00F600B2">
          <w:rPr>
            <w:rStyle w:val="Hyperlink"/>
          </w:rPr>
          <w:t>Wl</w:t>
        </w:r>
        <w:proofErr w:type="spellEnd"/>
        <w:proofErr w:type="gramEnd"/>
        <w:r w:rsidR="00BC2AFF" w:rsidRPr="00F600B2">
          <w:rPr>
            <w:rStyle w:val="Hyperlink"/>
          </w:rPr>
          <w:t xml:space="preserve"> 589</w:t>
        </w:r>
      </w:hyperlink>
      <w:r w:rsidR="00BC2AFF">
        <w:t xml:space="preserve"> </w:t>
      </w:r>
      <w:r w:rsidR="00F600B2">
        <w:t xml:space="preserve">- </w:t>
      </w:r>
      <w:bookmarkStart w:id="13" w:name="socwl589"/>
      <w:r w:rsidR="00F600B2">
        <w:rPr>
          <w:b/>
          <w:bCs/>
        </w:rPr>
        <w:t>Multivariate Data Analysis for the Social Sciences (4, max. 8)</w:t>
      </w:r>
      <w:r w:rsidR="00F600B2">
        <w:rPr>
          <w:i/>
          <w:iCs/>
        </w:rPr>
        <w:t xml:space="preserve"> </w:t>
      </w:r>
      <w:r w:rsidR="00F600B2">
        <w:br/>
        <w:t>Provides social scientists with an introduction to multivariate analysis techniques and the knowledge to carry them out.  Focuses on statistical methods that explore relationships between observed variables. Topics include principal components, cluster, factor, latent class analysis. Prerequisite: SOC WL 587, SOC WL 588, or equivalent. Offered: jointly with CS&amp;SS 589</w:t>
      </w:r>
      <w:proofErr w:type="gramStart"/>
      <w:r w:rsidR="00F600B2">
        <w:t>;</w:t>
      </w:r>
      <w:proofErr w:type="gramEnd"/>
      <w:r w:rsidR="00F600B2">
        <w:t xml:space="preserve"> A.</w:t>
      </w:r>
      <w:bookmarkEnd w:id="13"/>
      <w:r w:rsidR="00F600B2">
        <w:t xml:space="preserve"> </w:t>
      </w:r>
    </w:p>
    <w:p w14:paraId="565A6237" w14:textId="20E509E8" w:rsidR="00BC2AFF" w:rsidRDefault="00837503" w:rsidP="00D26D43">
      <w:pPr>
        <w:pStyle w:val="NormalWeb"/>
        <w:rPr>
          <w:rFonts w:asciiTheme="minorHAnsi" w:hAnsiTheme="minorHAnsi"/>
          <w:sz w:val="22"/>
          <w:szCs w:val="22"/>
        </w:rPr>
      </w:pPr>
      <w:hyperlink r:id="rId23" w:history="1">
        <w:proofErr w:type="spellStart"/>
        <w:r w:rsidR="00BC2AFF" w:rsidRPr="00F600B2">
          <w:rPr>
            <w:rStyle w:val="Hyperlink"/>
            <w:rFonts w:asciiTheme="minorHAnsi" w:hAnsiTheme="minorHAnsi"/>
            <w:sz w:val="22"/>
            <w:szCs w:val="22"/>
          </w:rPr>
          <w:t>Soc</w:t>
        </w:r>
        <w:proofErr w:type="spellEnd"/>
        <w:r w:rsidR="00BC2AFF" w:rsidRPr="00F600B2">
          <w:rPr>
            <w:rStyle w:val="Hyperlink"/>
            <w:rFonts w:asciiTheme="minorHAnsi" w:hAnsiTheme="minorHAnsi"/>
            <w:sz w:val="22"/>
            <w:szCs w:val="22"/>
          </w:rPr>
          <w:t xml:space="preserve"> </w:t>
        </w:r>
        <w:proofErr w:type="spellStart"/>
        <w:r w:rsidR="00BC2AFF" w:rsidRPr="00F600B2">
          <w:rPr>
            <w:rStyle w:val="Hyperlink"/>
            <w:rFonts w:asciiTheme="minorHAnsi" w:hAnsiTheme="minorHAnsi"/>
            <w:sz w:val="22"/>
            <w:szCs w:val="22"/>
          </w:rPr>
          <w:t>Wl</w:t>
        </w:r>
        <w:proofErr w:type="spellEnd"/>
        <w:r w:rsidR="00BC2AFF" w:rsidRPr="00F600B2">
          <w:rPr>
            <w:rStyle w:val="Hyperlink"/>
            <w:rFonts w:asciiTheme="minorHAnsi" w:hAnsiTheme="minorHAnsi"/>
            <w:sz w:val="22"/>
            <w:szCs w:val="22"/>
          </w:rPr>
          <w:t xml:space="preserve"> 590</w:t>
        </w:r>
      </w:hyperlink>
      <w:r w:rsidR="00BC2AFF" w:rsidRPr="00F600B2">
        <w:rPr>
          <w:rFonts w:asciiTheme="minorHAnsi" w:hAnsiTheme="minorHAnsi"/>
          <w:sz w:val="22"/>
          <w:szCs w:val="22"/>
        </w:rPr>
        <w:t xml:space="preserve"> </w:t>
      </w:r>
      <w:r w:rsidR="00F600B2" w:rsidRPr="00F600B2">
        <w:rPr>
          <w:rFonts w:asciiTheme="minorHAnsi" w:hAnsiTheme="minorHAnsi"/>
          <w:sz w:val="22"/>
          <w:szCs w:val="22"/>
        </w:rPr>
        <w:t xml:space="preserve">- </w:t>
      </w:r>
      <w:bookmarkStart w:id="14" w:name="socwl590"/>
      <w:r w:rsidR="00F600B2" w:rsidRPr="00F600B2">
        <w:rPr>
          <w:rFonts w:asciiTheme="minorHAnsi" w:hAnsiTheme="minorHAnsi"/>
          <w:b/>
          <w:bCs/>
          <w:sz w:val="22"/>
          <w:szCs w:val="22"/>
        </w:rPr>
        <w:t>Topics in Advanced Research Methods (3</w:t>
      </w:r>
      <w:proofErr w:type="gramStart"/>
      <w:r w:rsidR="00F600B2" w:rsidRPr="00F600B2">
        <w:rPr>
          <w:rFonts w:asciiTheme="minorHAnsi" w:hAnsiTheme="minorHAnsi"/>
          <w:b/>
          <w:bCs/>
          <w:sz w:val="22"/>
          <w:szCs w:val="22"/>
        </w:rPr>
        <w:t>)</w:t>
      </w:r>
      <w:proofErr w:type="gramEnd"/>
      <w:r w:rsidR="00F600B2" w:rsidRPr="00F600B2">
        <w:rPr>
          <w:rFonts w:asciiTheme="minorHAnsi" w:hAnsiTheme="minorHAnsi"/>
          <w:sz w:val="22"/>
          <w:szCs w:val="22"/>
        </w:rPr>
        <w:br/>
        <w:t>Special topics in social and behavioral research design for advanced graduate students. Topics vary and focus on community-based research methods and measurement construction for culturally diverse populations. Prerequisite: doctoral student in social welfare or related discipline; advanced master's level students by permission of instructor.</w:t>
      </w:r>
      <w:bookmarkEnd w:id="14"/>
    </w:p>
    <w:p w14:paraId="6AE724FD" w14:textId="5B4BE408" w:rsidR="0043389A" w:rsidRDefault="000100F1" w:rsidP="0043389A">
      <w:pPr>
        <w:pStyle w:val="NormalWeb"/>
        <w:spacing w:before="0" w:beforeAutospacing="0" w:after="0" w:afterAutospacing="0"/>
        <w:rPr>
          <w:rStyle w:val="Hyperlink"/>
          <w:rFonts w:asciiTheme="minorHAnsi" w:hAnsiTheme="minorHAnsi"/>
          <w:b/>
          <w:color w:val="auto"/>
          <w:sz w:val="22"/>
          <w:szCs w:val="22"/>
          <w:u w:val="none"/>
        </w:rPr>
      </w:pPr>
      <w:proofErr w:type="spellStart"/>
      <w:r>
        <w:rPr>
          <w:rStyle w:val="Hyperlink"/>
          <w:rFonts w:asciiTheme="minorHAnsi" w:hAnsiTheme="minorHAnsi"/>
          <w:sz w:val="22"/>
          <w:szCs w:val="22"/>
        </w:rPr>
        <w:t>Soc</w:t>
      </w:r>
      <w:proofErr w:type="spellEnd"/>
      <w:r>
        <w:rPr>
          <w:rStyle w:val="Hyperlink"/>
          <w:rFonts w:asciiTheme="minorHAnsi" w:hAnsiTheme="minorHAnsi"/>
          <w:sz w:val="22"/>
          <w:szCs w:val="22"/>
        </w:rPr>
        <w:t xml:space="preserve"> </w:t>
      </w:r>
      <w:proofErr w:type="spellStart"/>
      <w:proofErr w:type="gramStart"/>
      <w:r>
        <w:rPr>
          <w:rStyle w:val="Hyperlink"/>
          <w:rFonts w:asciiTheme="minorHAnsi" w:hAnsiTheme="minorHAnsi"/>
          <w:sz w:val="22"/>
          <w:szCs w:val="22"/>
        </w:rPr>
        <w:t>Wl</w:t>
      </w:r>
      <w:proofErr w:type="spellEnd"/>
      <w:proofErr w:type="gramEnd"/>
      <w:r>
        <w:rPr>
          <w:rStyle w:val="Hyperlink"/>
          <w:rFonts w:asciiTheme="minorHAnsi" w:hAnsiTheme="minorHAnsi"/>
          <w:sz w:val="22"/>
          <w:szCs w:val="22"/>
        </w:rPr>
        <w:t xml:space="preserve"> 591</w:t>
      </w:r>
      <w:r w:rsidRPr="000100F1">
        <w:rPr>
          <w:rStyle w:val="Hyperlink"/>
          <w:rFonts w:asciiTheme="minorHAnsi" w:hAnsiTheme="minorHAnsi"/>
          <w:sz w:val="22"/>
          <w:szCs w:val="22"/>
          <w:u w:val="none"/>
        </w:rPr>
        <w:t xml:space="preserve"> - </w:t>
      </w:r>
      <w:r w:rsidR="0043389A" w:rsidRPr="0043389A">
        <w:rPr>
          <w:rStyle w:val="Hyperlink"/>
          <w:rFonts w:asciiTheme="minorHAnsi" w:hAnsiTheme="minorHAnsi"/>
          <w:b/>
          <w:color w:val="auto"/>
          <w:sz w:val="22"/>
          <w:szCs w:val="22"/>
          <w:u w:val="none"/>
        </w:rPr>
        <w:t>Community-based Participatory Research</w:t>
      </w:r>
      <w:r w:rsidR="0043389A">
        <w:rPr>
          <w:rStyle w:val="Hyperlink"/>
          <w:rFonts w:asciiTheme="minorHAnsi" w:hAnsiTheme="minorHAnsi"/>
          <w:b/>
          <w:color w:val="auto"/>
          <w:sz w:val="22"/>
          <w:szCs w:val="22"/>
          <w:u w:val="none"/>
        </w:rPr>
        <w:t xml:space="preserve"> (3)</w:t>
      </w:r>
    </w:p>
    <w:p w14:paraId="00722FA6" w14:textId="0FCDF2C5" w:rsidR="0043389A" w:rsidRPr="0043389A" w:rsidRDefault="0043389A" w:rsidP="0043389A">
      <w:pPr>
        <w:pStyle w:val="NormalWeb"/>
        <w:spacing w:before="0" w:beforeAutospacing="0" w:after="0" w:afterAutospacing="0"/>
        <w:rPr>
          <w:rFonts w:asciiTheme="minorHAnsi" w:hAnsiTheme="minorHAnsi" w:cstheme="minorHAnsi"/>
          <w:b/>
          <w:sz w:val="22"/>
          <w:szCs w:val="22"/>
        </w:rPr>
      </w:pPr>
      <w:r w:rsidRPr="0043389A">
        <w:rPr>
          <w:rFonts w:asciiTheme="minorHAnsi" w:hAnsiTheme="minorHAnsi" w:cstheme="minorHAnsi"/>
          <w:sz w:val="22"/>
          <w:szCs w:val="22"/>
        </w:rPr>
        <w:t xml:space="preserve">The goal of this course is to provide participants with an understanding of theories, principles and strategies of </w:t>
      </w:r>
      <w:proofErr w:type="spellStart"/>
      <w:r w:rsidRPr="0043389A">
        <w:rPr>
          <w:rFonts w:asciiTheme="minorHAnsi" w:hAnsiTheme="minorHAnsi" w:cstheme="minorHAnsi"/>
          <w:sz w:val="22"/>
          <w:szCs w:val="22"/>
        </w:rPr>
        <w:t>CEnR</w:t>
      </w:r>
      <w:proofErr w:type="spellEnd"/>
      <w:r w:rsidRPr="0043389A">
        <w:rPr>
          <w:rFonts w:asciiTheme="minorHAnsi" w:hAnsiTheme="minorHAnsi" w:cstheme="minorHAnsi"/>
          <w:sz w:val="22"/>
          <w:szCs w:val="22"/>
        </w:rPr>
        <w:t xml:space="preserve"> and CBPR, an appreciation of advantages and limitations of these approaches, and skills necessary for participating effectively in CBPR projects.</w:t>
      </w:r>
    </w:p>
    <w:p w14:paraId="62CFB24B" w14:textId="77777777" w:rsidR="0043389A" w:rsidRDefault="0043389A" w:rsidP="00297405">
      <w:pPr>
        <w:pStyle w:val="NormalWeb"/>
        <w:ind w:firstLine="720"/>
      </w:pPr>
      <w:bookmarkStart w:id="15" w:name="_GoBack"/>
      <w:bookmarkEnd w:id="15"/>
    </w:p>
    <w:sectPr w:rsidR="0043389A">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A3FDD" w14:textId="77777777" w:rsidR="00837503" w:rsidRDefault="00837503" w:rsidP="00405FB1">
      <w:pPr>
        <w:spacing w:after="0" w:line="240" w:lineRule="auto"/>
      </w:pPr>
      <w:r>
        <w:separator/>
      </w:r>
    </w:p>
  </w:endnote>
  <w:endnote w:type="continuationSeparator" w:id="0">
    <w:p w14:paraId="45D258F9" w14:textId="77777777" w:rsidR="00837503" w:rsidRDefault="00837503" w:rsidP="0040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BC5B4" w14:textId="70544D17" w:rsidR="003A772D" w:rsidRDefault="0029740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2018</w:t>
    </w:r>
    <w:r w:rsidR="00405FB1">
      <w:rPr>
        <w:rFonts w:asciiTheme="majorHAnsi" w:eastAsiaTheme="majorEastAsia" w:hAnsiTheme="majorHAnsi" w:cstheme="majorBidi"/>
      </w:rPr>
      <w:t xml:space="preserve"> </w:t>
    </w:r>
    <w:r w:rsidR="00405FB1">
      <w:rPr>
        <w:rFonts w:asciiTheme="majorHAnsi" w:eastAsiaTheme="majorEastAsia" w:hAnsiTheme="majorHAnsi" w:cstheme="majorBidi"/>
      </w:rPr>
      <w:ptab w:relativeTo="margin" w:alignment="right" w:leader="none"/>
    </w:r>
    <w:r w:rsidR="00405FB1">
      <w:rPr>
        <w:rFonts w:asciiTheme="majorHAnsi" w:eastAsiaTheme="majorEastAsia" w:hAnsiTheme="majorHAnsi" w:cstheme="majorBidi"/>
      </w:rPr>
      <w:t xml:space="preserve">Page </w:t>
    </w:r>
    <w:r w:rsidR="00405FB1">
      <w:rPr>
        <w:rFonts w:eastAsiaTheme="minorEastAsia"/>
      </w:rPr>
      <w:fldChar w:fldCharType="begin"/>
    </w:r>
    <w:r w:rsidR="00405FB1">
      <w:instrText xml:space="preserve"> PAGE   \* MERGEFORMAT </w:instrText>
    </w:r>
    <w:r w:rsidR="00405FB1">
      <w:rPr>
        <w:rFonts w:eastAsiaTheme="minorEastAsia"/>
      </w:rPr>
      <w:fldChar w:fldCharType="separate"/>
    </w:r>
    <w:r w:rsidR="000100F1" w:rsidRPr="000100F1">
      <w:rPr>
        <w:rFonts w:asciiTheme="majorHAnsi" w:eastAsiaTheme="majorEastAsia" w:hAnsiTheme="majorHAnsi" w:cstheme="majorBidi"/>
        <w:noProof/>
      </w:rPr>
      <w:t>3</w:t>
    </w:r>
    <w:r w:rsidR="00405FB1">
      <w:rPr>
        <w:rFonts w:asciiTheme="majorHAnsi" w:eastAsiaTheme="majorEastAsia" w:hAnsiTheme="majorHAnsi" w:cstheme="majorBidi"/>
        <w:noProof/>
      </w:rPr>
      <w:fldChar w:fldCharType="end"/>
    </w:r>
  </w:p>
  <w:p w14:paraId="2DFC8B7E" w14:textId="77777777" w:rsidR="003A772D" w:rsidRDefault="00837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91EA9" w14:textId="77777777" w:rsidR="00837503" w:rsidRDefault="00837503" w:rsidP="00405FB1">
      <w:pPr>
        <w:spacing w:after="0" w:line="240" w:lineRule="auto"/>
      </w:pPr>
      <w:r>
        <w:separator/>
      </w:r>
    </w:p>
  </w:footnote>
  <w:footnote w:type="continuationSeparator" w:id="0">
    <w:p w14:paraId="28B05F73" w14:textId="77777777" w:rsidR="00837503" w:rsidRDefault="00837503" w:rsidP="00405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B1B9" w14:textId="77777777" w:rsidR="0087257E" w:rsidRDefault="00405FB1" w:rsidP="0087257E">
    <w:pPr>
      <w:spacing w:after="0" w:line="240" w:lineRule="auto"/>
      <w:jc w:val="center"/>
      <w:rPr>
        <w:b/>
        <w:sz w:val="28"/>
        <w:szCs w:val="28"/>
      </w:rPr>
    </w:pPr>
    <w:r>
      <w:rPr>
        <w:b/>
        <w:sz w:val="28"/>
        <w:szCs w:val="28"/>
      </w:rPr>
      <w:t xml:space="preserve">Advanced Research </w:t>
    </w:r>
    <w:r w:rsidRPr="00737FF0">
      <w:rPr>
        <w:b/>
        <w:sz w:val="28"/>
        <w:szCs w:val="28"/>
        <w:u w:val="single"/>
      </w:rPr>
      <w:t>Methods/Data Analysis</w:t>
    </w:r>
    <w:r>
      <w:rPr>
        <w:b/>
        <w:sz w:val="28"/>
        <w:szCs w:val="28"/>
      </w:rPr>
      <w:t xml:space="preserve"> </w:t>
    </w:r>
    <w:r w:rsidRPr="006F1911">
      <w:rPr>
        <w:b/>
        <w:sz w:val="28"/>
        <w:szCs w:val="28"/>
      </w:rPr>
      <w:t xml:space="preserve">Courses </w:t>
    </w:r>
  </w:p>
  <w:p w14:paraId="6AFC038F" w14:textId="77777777" w:rsidR="003A772D" w:rsidRDefault="00405FB1" w:rsidP="00546894">
    <w:pPr>
      <w:spacing w:after="0" w:line="240" w:lineRule="auto"/>
      <w:jc w:val="center"/>
      <w:rPr>
        <w:b/>
        <w:sz w:val="28"/>
        <w:szCs w:val="28"/>
      </w:rPr>
    </w:pPr>
    <w:r>
      <w:rPr>
        <w:b/>
        <w:sz w:val="28"/>
        <w:szCs w:val="28"/>
      </w:rPr>
      <w:t>That M</w:t>
    </w:r>
    <w:r w:rsidRPr="006F1911">
      <w:rPr>
        <w:b/>
        <w:sz w:val="28"/>
        <w:szCs w:val="28"/>
      </w:rPr>
      <w:t xml:space="preserve">eet PhD Course Requirements </w:t>
    </w:r>
  </w:p>
  <w:p w14:paraId="612180CE" w14:textId="77777777" w:rsidR="00546894" w:rsidRDefault="00546894" w:rsidP="00546894">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B1"/>
    <w:rsid w:val="000100F1"/>
    <w:rsid w:val="000706A5"/>
    <w:rsid w:val="000A6BBB"/>
    <w:rsid w:val="00180D6F"/>
    <w:rsid w:val="00213510"/>
    <w:rsid w:val="00297405"/>
    <w:rsid w:val="002D23D5"/>
    <w:rsid w:val="00344C8A"/>
    <w:rsid w:val="00405FB1"/>
    <w:rsid w:val="0043389A"/>
    <w:rsid w:val="0047678A"/>
    <w:rsid w:val="00523211"/>
    <w:rsid w:val="00546894"/>
    <w:rsid w:val="00671800"/>
    <w:rsid w:val="00730EF7"/>
    <w:rsid w:val="00737FF0"/>
    <w:rsid w:val="00765791"/>
    <w:rsid w:val="00781FDC"/>
    <w:rsid w:val="007D3274"/>
    <w:rsid w:val="007E1AC8"/>
    <w:rsid w:val="00837503"/>
    <w:rsid w:val="008408F6"/>
    <w:rsid w:val="008648D0"/>
    <w:rsid w:val="008755C0"/>
    <w:rsid w:val="008B00FD"/>
    <w:rsid w:val="008C775B"/>
    <w:rsid w:val="00926585"/>
    <w:rsid w:val="00933B60"/>
    <w:rsid w:val="00954860"/>
    <w:rsid w:val="009D2134"/>
    <w:rsid w:val="00B02CAE"/>
    <w:rsid w:val="00BC2AFF"/>
    <w:rsid w:val="00C77E27"/>
    <w:rsid w:val="00C87947"/>
    <w:rsid w:val="00C9014C"/>
    <w:rsid w:val="00CB15B5"/>
    <w:rsid w:val="00CC02BB"/>
    <w:rsid w:val="00D26D43"/>
    <w:rsid w:val="00E8345C"/>
    <w:rsid w:val="00F01E53"/>
    <w:rsid w:val="00F0455B"/>
    <w:rsid w:val="00F23073"/>
    <w:rsid w:val="00F60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B057E"/>
  <w15:docId w15:val="{D8CC8B67-85F2-455A-BCBE-738E9AA56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5FB1"/>
    <w:rPr>
      <w:color w:val="0000FF" w:themeColor="hyperlink"/>
      <w:u w:val="single"/>
    </w:rPr>
  </w:style>
  <w:style w:type="character" w:customStyle="1" w:styleId="apple-converted-space">
    <w:name w:val="apple-converted-space"/>
    <w:basedOn w:val="DefaultParagraphFont"/>
    <w:rsid w:val="00405FB1"/>
  </w:style>
  <w:style w:type="character" w:customStyle="1" w:styleId="definition">
    <w:name w:val="definition"/>
    <w:basedOn w:val="DefaultParagraphFont"/>
    <w:rsid w:val="00405FB1"/>
  </w:style>
  <w:style w:type="paragraph" w:styleId="Header">
    <w:name w:val="header"/>
    <w:basedOn w:val="Normal"/>
    <w:link w:val="HeaderChar"/>
    <w:uiPriority w:val="99"/>
    <w:unhideWhenUsed/>
    <w:rsid w:val="00405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B1"/>
  </w:style>
  <w:style w:type="paragraph" w:styleId="Footer">
    <w:name w:val="footer"/>
    <w:basedOn w:val="Normal"/>
    <w:link w:val="FooterChar"/>
    <w:uiPriority w:val="99"/>
    <w:unhideWhenUsed/>
    <w:rsid w:val="00405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B1"/>
  </w:style>
  <w:style w:type="paragraph" w:styleId="NormalWeb">
    <w:name w:val="Normal (Web)"/>
    <w:basedOn w:val="Normal"/>
    <w:uiPriority w:val="99"/>
    <w:unhideWhenUsed/>
    <w:rsid w:val="00405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585"/>
    <w:rPr>
      <w:rFonts w:ascii="Tahoma" w:hAnsi="Tahoma" w:cs="Tahoma"/>
      <w:sz w:val="16"/>
      <w:szCs w:val="16"/>
    </w:rPr>
  </w:style>
  <w:style w:type="character" w:styleId="FollowedHyperlink">
    <w:name w:val="FollowedHyperlink"/>
    <w:basedOn w:val="DefaultParagraphFont"/>
    <w:uiPriority w:val="99"/>
    <w:semiHidden/>
    <w:unhideWhenUsed/>
    <w:rsid w:val="00F23073"/>
    <w:rPr>
      <w:color w:val="800080" w:themeColor="followedHyperlink"/>
      <w:u w:val="single"/>
    </w:rPr>
  </w:style>
  <w:style w:type="character" w:customStyle="1" w:styleId="il">
    <w:name w:val="il"/>
    <w:basedOn w:val="DefaultParagraphFont"/>
    <w:rsid w:val="007D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66686">
      <w:bodyDiv w:val="1"/>
      <w:marLeft w:val="0"/>
      <w:marRight w:val="0"/>
      <w:marTop w:val="0"/>
      <w:marBottom w:val="0"/>
      <w:divBdr>
        <w:top w:val="none" w:sz="0" w:space="0" w:color="auto"/>
        <w:left w:val="none" w:sz="0" w:space="0" w:color="auto"/>
        <w:bottom w:val="none" w:sz="0" w:space="0" w:color="auto"/>
        <w:right w:val="none" w:sz="0" w:space="0" w:color="auto"/>
      </w:divBdr>
    </w:div>
    <w:div w:id="874542854">
      <w:bodyDiv w:val="1"/>
      <w:marLeft w:val="0"/>
      <w:marRight w:val="0"/>
      <w:marTop w:val="0"/>
      <w:marBottom w:val="0"/>
      <w:divBdr>
        <w:top w:val="none" w:sz="0" w:space="0" w:color="auto"/>
        <w:left w:val="none" w:sz="0" w:space="0" w:color="auto"/>
        <w:bottom w:val="none" w:sz="0" w:space="0" w:color="auto"/>
        <w:right w:val="none" w:sz="0" w:space="0" w:color="auto"/>
      </w:divBdr>
    </w:div>
    <w:div w:id="1036589830">
      <w:bodyDiv w:val="1"/>
      <w:marLeft w:val="0"/>
      <w:marRight w:val="0"/>
      <w:marTop w:val="0"/>
      <w:marBottom w:val="0"/>
      <w:divBdr>
        <w:top w:val="none" w:sz="0" w:space="0" w:color="auto"/>
        <w:left w:val="none" w:sz="0" w:space="0" w:color="auto"/>
        <w:bottom w:val="none" w:sz="0" w:space="0" w:color="auto"/>
        <w:right w:val="none" w:sz="0" w:space="0" w:color="auto"/>
      </w:divBdr>
    </w:div>
    <w:div w:id="15321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students/crscat/bh.html" TargetMode="External"/><Relationship Id="rId13" Type="http://schemas.openxmlformats.org/officeDocument/2006/relationships/hyperlink" Target="http://www.washington.edu/students/crscat/edpsy.html" TargetMode="External"/><Relationship Id="rId18" Type="http://schemas.openxmlformats.org/officeDocument/2006/relationships/hyperlink" Target="http://www.washington.edu/students/crscat/psychbehav.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washington.edu/students/crscat/socwl.html" TargetMode="External"/><Relationship Id="rId7" Type="http://schemas.openxmlformats.org/officeDocument/2006/relationships/hyperlink" Target="http://www.washington.edu/students/crscat/bh.html" TargetMode="External"/><Relationship Id="rId12" Type="http://schemas.openxmlformats.org/officeDocument/2006/relationships/hyperlink" Target="http://www.washington.edu/students/crscat/edpsy.html" TargetMode="External"/><Relationship Id="rId17" Type="http://schemas.openxmlformats.org/officeDocument/2006/relationships/hyperlink" Target="https://www.washington.edu/students/crscat/nursingmeth.htm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washington.edu/students/crscat/hlthsvcs.html" TargetMode="External"/><Relationship Id="rId20" Type="http://schemas.openxmlformats.org/officeDocument/2006/relationships/hyperlink" Target="http://www.washington.edu/students/crscat/socwl.html" TargetMode="External"/><Relationship Id="rId1" Type="http://schemas.openxmlformats.org/officeDocument/2006/relationships/styles" Target="styles.xml"/><Relationship Id="rId6" Type="http://schemas.openxmlformats.org/officeDocument/2006/relationships/hyperlink" Target="http://www.washington.edu/students/crscat/bh.html" TargetMode="External"/><Relationship Id="rId11" Type="http://schemas.openxmlformats.org/officeDocument/2006/relationships/hyperlink" Target="http://www.washington.edu/students/crscat/edpsy.htm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washington.edu/students/crscat/edpsy.html" TargetMode="External"/><Relationship Id="rId23" Type="http://schemas.openxmlformats.org/officeDocument/2006/relationships/hyperlink" Target="http://www.washington.edu/students/crscat/socwl.html" TargetMode="External"/><Relationship Id="rId10" Type="http://schemas.openxmlformats.org/officeDocument/2006/relationships/hyperlink" Target="http://www.washington.edu/students/crscat/cs&amp;ss.html" TargetMode="External"/><Relationship Id="rId19" Type="http://schemas.openxmlformats.org/officeDocument/2006/relationships/hyperlink" Target="http://www.washington.edu/students/crscat/polisci.html" TargetMode="External"/><Relationship Id="rId4" Type="http://schemas.openxmlformats.org/officeDocument/2006/relationships/footnotes" Target="footnotes.xml"/><Relationship Id="rId9" Type="http://schemas.openxmlformats.org/officeDocument/2006/relationships/hyperlink" Target="http://www.washington.edu/students/crscat/cs&amp;ss.html" TargetMode="External"/><Relationship Id="rId14" Type="http://schemas.openxmlformats.org/officeDocument/2006/relationships/hyperlink" Target="http://www.washington.edu/students/crscat/edpsy.html" TargetMode="External"/><Relationship Id="rId22" Type="http://schemas.openxmlformats.org/officeDocument/2006/relationships/hyperlink" Target="http://www.washington.edu/students/crscat/socwl.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Tovar Hopper</dc:creator>
  <cp:lastModifiedBy>Chanira R. Sperry</cp:lastModifiedBy>
  <cp:revision>5</cp:revision>
  <cp:lastPrinted>2014-07-24T15:40:00Z</cp:lastPrinted>
  <dcterms:created xsi:type="dcterms:W3CDTF">2018-09-18T23:07:00Z</dcterms:created>
  <dcterms:modified xsi:type="dcterms:W3CDTF">2018-09-18T23:37:00Z</dcterms:modified>
</cp:coreProperties>
</file>